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B2651" w14:textId="77777777" w:rsidR="008C3CA3" w:rsidRDefault="002802D0">
      <w:pPr>
        <w:pStyle w:val="Title"/>
        <w:keepNext w:val="0"/>
        <w:keepLines w:val="0"/>
        <w:pBdr>
          <w:top w:val="nil"/>
          <w:left w:val="nil"/>
          <w:bottom w:val="nil"/>
          <w:right w:val="nil"/>
          <w:between w:val="nil"/>
        </w:pBdr>
        <w:rPr>
          <w:color w:val="666666"/>
        </w:rPr>
      </w:pPr>
      <w:bookmarkStart w:id="0" w:name="_lntg56ljm653" w:colFirst="0" w:colLast="0"/>
      <w:bookmarkStart w:id="1" w:name="_GoBack"/>
      <w:bookmarkEnd w:id="0"/>
      <w:bookmarkEnd w:id="1"/>
      <w:r>
        <w:rPr>
          <w:color w:val="666666"/>
        </w:rPr>
        <w:t>How to set up the Crestron sample program with MMS5e, M801e, and MSB20e</w:t>
      </w:r>
    </w:p>
    <w:p w14:paraId="6C5B2652" w14:textId="77777777" w:rsidR="008C3CA3" w:rsidRDefault="002802D0">
      <w:pPr>
        <w:pBdr>
          <w:top w:val="nil"/>
          <w:left w:val="nil"/>
          <w:bottom w:val="nil"/>
          <w:right w:val="nil"/>
          <w:between w:val="nil"/>
        </w:pBdr>
        <w:spacing w:before="0" w:line="240" w:lineRule="auto"/>
      </w:pPr>
      <w:r>
        <w:rPr>
          <w:noProof/>
        </w:rPr>
        <w:drawing>
          <wp:inline distT="114300" distB="114300" distL="114300" distR="114300" wp14:anchorId="6C5B2683" wp14:editId="6C5B2684">
            <wp:extent cx="5943600" cy="50800"/>
            <wp:effectExtent l="0" t="0" r="0" b="0"/>
            <wp:docPr id="3" name="image4.png" descr="horizontal line"/>
            <wp:cNvGraphicFramePr/>
            <a:graphic xmlns:a="http://schemas.openxmlformats.org/drawingml/2006/main">
              <a:graphicData uri="http://schemas.openxmlformats.org/drawingml/2006/picture">
                <pic:pic xmlns:pic="http://schemas.openxmlformats.org/drawingml/2006/picture">
                  <pic:nvPicPr>
                    <pic:cNvPr id="0" name="image4.png" descr="horizontal line"/>
                    <pic:cNvPicPr preferRelativeResize="0"/>
                  </pic:nvPicPr>
                  <pic:blipFill>
                    <a:blip r:embed="rId5"/>
                    <a:srcRect/>
                    <a:stretch>
                      <a:fillRect/>
                    </a:stretch>
                  </pic:blipFill>
                  <pic:spPr>
                    <a:xfrm>
                      <a:off x="0" y="0"/>
                      <a:ext cx="5943600" cy="50800"/>
                    </a:xfrm>
                    <a:prstGeom prst="rect">
                      <a:avLst/>
                    </a:prstGeom>
                    <a:ln/>
                  </pic:spPr>
                </pic:pic>
              </a:graphicData>
            </a:graphic>
          </wp:inline>
        </w:drawing>
      </w:r>
    </w:p>
    <w:p w14:paraId="6C5B2653" w14:textId="77777777" w:rsidR="008C3CA3" w:rsidRDefault="008C3CA3">
      <w:pPr>
        <w:pBdr>
          <w:top w:val="nil"/>
          <w:left w:val="nil"/>
          <w:bottom w:val="nil"/>
          <w:right w:val="nil"/>
          <w:between w:val="nil"/>
        </w:pBdr>
        <w:spacing w:before="0" w:line="240" w:lineRule="auto"/>
      </w:pPr>
    </w:p>
    <w:p w14:paraId="6C5B2654" w14:textId="77777777" w:rsidR="008C3CA3" w:rsidRDefault="002802D0">
      <w:pPr>
        <w:pStyle w:val="Heading2"/>
        <w:keepNext w:val="0"/>
        <w:keepLines w:val="0"/>
        <w:spacing w:before="0"/>
      </w:pPr>
      <w:bookmarkStart w:id="2" w:name="_ua1ky6pu421w" w:colFirst="0" w:colLast="0"/>
      <w:bookmarkEnd w:id="2"/>
      <w:r>
        <w:rPr>
          <w:sz w:val="26"/>
          <w:szCs w:val="26"/>
        </w:rPr>
        <w:t xml:space="preserve">*This document is written with the assumption that the user has already seen the Crestron sample setup video. If the user has not seen the video, please advise that they do so using this link: </w:t>
      </w:r>
      <w:hyperlink r:id="rId6">
        <w:r>
          <w:rPr>
            <w:color w:val="1155CC"/>
            <w:sz w:val="26"/>
            <w:szCs w:val="26"/>
            <w:u w:val="single"/>
          </w:rPr>
          <w:t>Crestron sample setup video</w:t>
        </w:r>
      </w:hyperlink>
    </w:p>
    <w:p w14:paraId="6C5B2655" w14:textId="77777777" w:rsidR="008C3CA3" w:rsidRDefault="008C3CA3"/>
    <w:p w14:paraId="6C5B2656" w14:textId="77777777" w:rsidR="008C3CA3" w:rsidRDefault="002802D0">
      <w:pPr>
        <w:pStyle w:val="Heading1"/>
        <w:keepNext w:val="0"/>
        <w:keepLines w:val="0"/>
        <w:pBdr>
          <w:top w:val="nil"/>
          <w:left w:val="nil"/>
          <w:bottom w:val="nil"/>
          <w:right w:val="nil"/>
          <w:between w:val="nil"/>
        </w:pBdr>
        <w:spacing w:before="0"/>
        <w:rPr>
          <w:sz w:val="32"/>
          <w:szCs w:val="32"/>
        </w:rPr>
      </w:pPr>
      <w:bookmarkStart w:id="3" w:name="_k2ghzeyy4bh9" w:colFirst="0" w:colLast="0"/>
      <w:bookmarkEnd w:id="3"/>
      <w:r>
        <w:rPr>
          <w:sz w:val="32"/>
          <w:szCs w:val="32"/>
        </w:rPr>
        <w:t>Purpose:</w:t>
      </w:r>
    </w:p>
    <w:p w14:paraId="6C5B2657" w14:textId="77777777" w:rsidR="008C3CA3" w:rsidRDefault="002802D0">
      <w:pPr>
        <w:pBdr>
          <w:top w:val="nil"/>
          <w:left w:val="nil"/>
          <w:bottom w:val="nil"/>
          <w:right w:val="nil"/>
          <w:between w:val="nil"/>
        </w:pBdr>
        <w:spacing w:before="0" w:line="240" w:lineRule="auto"/>
      </w:pPr>
      <w:r>
        <w:rPr>
          <w:sz w:val="24"/>
          <w:szCs w:val="24"/>
        </w:rPr>
        <w:t>The purpose of this document is to show the user how to set up the Crestron sample program with a MMS5e, M801e, and MSB20e.</w:t>
      </w:r>
      <w:r>
        <w:t xml:space="preserve"> </w:t>
      </w:r>
    </w:p>
    <w:p w14:paraId="6C5B2658" w14:textId="77777777" w:rsidR="008C3CA3" w:rsidRDefault="008C3CA3">
      <w:pPr>
        <w:pBdr>
          <w:top w:val="nil"/>
          <w:left w:val="nil"/>
          <w:bottom w:val="nil"/>
          <w:right w:val="nil"/>
          <w:between w:val="nil"/>
        </w:pBdr>
        <w:spacing w:before="0" w:line="240" w:lineRule="auto"/>
      </w:pPr>
    </w:p>
    <w:p w14:paraId="6C5B2659" w14:textId="77777777" w:rsidR="008C3CA3" w:rsidRDefault="008C3CA3">
      <w:pPr>
        <w:pBdr>
          <w:top w:val="nil"/>
          <w:left w:val="nil"/>
          <w:bottom w:val="nil"/>
          <w:right w:val="nil"/>
          <w:between w:val="nil"/>
        </w:pBdr>
        <w:spacing w:before="0" w:line="240" w:lineRule="auto"/>
      </w:pPr>
    </w:p>
    <w:p w14:paraId="6C5B265A" w14:textId="77777777" w:rsidR="008C3CA3" w:rsidRDefault="002802D0">
      <w:pPr>
        <w:pStyle w:val="Heading1"/>
        <w:keepNext w:val="0"/>
        <w:keepLines w:val="0"/>
        <w:pBdr>
          <w:top w:val="nil"/>
          <w:left w:val="nil"/>
          <w:bottom w:val="nil"/>
          <w:right w:val="nil"/>
          <w:between w:val="nil"/>
        </w:pBdr>
        <w:spacing w:before="0"/>
        <w:rPr>
          <w:sz w:val="32"/>
          <w:szCs w:val="32"/>
        </w:rPr>
      </w:pPr>
      <w:bookmarkStart w:id="4" w:name="_kwsyc5wl8bzd" w:colFirst="0" w:colLast="0"/>
      <w:bookmarkEnd w:id="4"/>
      <w:r>
        <w:rPr>
          <w:sz w:val="32"/>
          <w:szCs w:val="32"/>
        </w:rPr>
        <w:t>Equipment Used:</w:t>
      </w:r>
    </w:p>
    <w:p w14:paraId="6C5B265B" w14:textId="77777777" w:rsidR="008C3CA3" w:rsidRDefault="002802D0">
      <w:pPr>
        <w:pStyle w:val="Heading2"/>
        <w:keepNext w:val="0"/>
        <w:keepLines w:val="0"/>
        <w:pBdr>
          <w:top w:val="nil"/>
          <w:left w:val="nil"/>
          <w:bottom w:val="nil"/>
          <w:right w:val="nil"/>
          <w:between w:val="nil"/>
        </w:pBdr>
        <w:spacing w:before="0"/>
        <w:rPr>
          <w:sz w:val="26"/>
          <w:szCs w:val="26"/>
        </w:rPr>
      </w:pPr>
      <w:bookmarkStart w:id="5" w:name="_5qakb2re2vwk" w:colFirst="0" w:colLast="0"/>
      <w:bookmarkEnd w:id="5"/>
      <w:r>
        <w:rPr>
          <w:sz w:val="26"/>
          <w:szCs w:val="26"/>
        </w:rPr>
        <w:t>*The sample program is not limited to this equipment. Some programming changes may be needed to improve the user's experience*</w:t>
      </w:r>
    </w:p>
    <w:p w14:paraId="6C5B265C" w14:textId="77777777" w:rsidR="008C3CA3" w:rsidRDefault="002802D0">
      <w:pPr>
        <w:numPr>
          <w:ilvl w:val="0"/>
          <w:numId w:val="3"/>
        </w:numPr>
        <w:pBdr>
          <w:top w:val="nil"/>
          <w:left w:val="nil"/>
          <w:bottom w:val="nil"/>
          <w:right w:val="nil"/>
          <w:between w:val="nil"/>
        </w:pBdr>
        <w:spacing w:before="0" w:line="240" w:lineRule="auto"/>
      </w:pPr>
      <w:r>
        <w:rPr>
          <w:sz w:val="24"/>
          <w:szCs w:val="24"/>
        </w:rPr>
        <w:t>MMS5e</w:t>
      </w:r>
    </w:p>
    <w:p w14:paraId="6C5B265D" w14:textId="77777777" w:rsidR="008C3CA3" w:rsidRDefault="002802D0">
      <w:pPr>
        <w:numPr>
          <w:ilvl w:val="0"/>
          <w:numId w:val="3"/>
        </w:numPr>
        <w:pBdr>
          <w:top w:val="nil"/>
          <w:left w:val="nil"/>
          <w:bottom w:val="nil"/>
          <w:right w:val="nil"/>
          <w:between w:val="nil"/>
        </w:pBdr>
        <w:spacing w:before="0" w:line="240" w:lineRule="auto"/>
      </w:pPr>
      <w:r>
        <w:rPr>
          <w:sz w:val="24"/>
          <w:szCs w:val="24"/>
        </w:rPr>
        <w:t>M801e</w:t>
      </w:r>
    </w:p>
    <w:p w14:paraId="6C5B265E" w14:textId="77777777" w:rsidR="008C3CA3" w:rsidRDefault="002802D0">
      <w:pPr>
        <w:numPr>
          <w:ilvl w:val="0"/>
          <w:numId w:val="3"/>
        </w:numPr>
        <w:pBdr>
          <w:top w:val="nil"/>
          <w:left w:val="nil"/>
          <w:bottom w:val="nil"/>
          <w:right w:val="nil"/>
          <w:between w:val="nil"/>
        </w:pBdr>
        <w:spacing w:before="0" w:line="240" w:lineRule="auto"/>
      </w:pPr>
      <w:r>
        <w:rPr>
          <w:sz w:val="24"/>
          <w:szCs w:val="24"/>
        </w:rPr>
        <w:t>MSB20e</w:t>
      </w:r>
    </w:p>
    <w:p w14:paraId="6C5B265F" w14:textId="77777777" w:rsidR="008C3CA3" w:rsidRDefault="002802D0">
      <w:pPr>
        <w:numPr>
          <w:ilvl w:val="0"/>
          <w:numId w:val="3"/>
        </w:numPr>
        <w:pBdr>
          <w:top w:val="nil"/>
          <w:left w:val="nil"/>
          <w:bottom w:val="nil"/>
          <w:right w:val="nil"/>
          <w:between w:val="nil"/>
        </w:pBdr>
        <w:spacing w:before="0" w:line="240" w:lineRule="auto"/>
      </w:pPr>
      <w:r>
        <w:rPr>
          <w:sz w:val="24"/>
          <w:szCs w:val="24"/>
        </w:rPr>
        <w:t>Processor: Pro3</w:t>
      </w:r>
    </w:p>
    <w:p w14:paraId="6C5B2660" w14:textId="77777777" w:rsidR="008C3CA3" w:rsidRDefault="002802D0">
      <w:pPr>
        <w:numPr>
          <w:ilvl w:val="0"/>
          <w:numId w:val="3"/>
        </w:numPr>
        <w:pBdr>
          <w:top w:val="nil"/>
          <w:left w:val="nil"/>
          <w:bottom w:val="nil"/>
          <w:right w:val="nil"/>
          <w:between w:val="nil"/>
        </w:pBdr>
        <w:spacing w:before="0" w:line="240" w:lineRule="auto"/>
      </w:pPr>
      <w:r>
        <w:rPr>
          <w:sz w:val="24"/>
          <w:szCs w:val="24"/>
        </w:rPr>
        <w:t>Panel: Xpanel</w:t>
      </w:r>
      <w:r>
        <w:t xml:space="preserve"> </w:t>
      </w:r>
    </w:p>
    <w:p w14:paraId="6C5B2661" w14:textId="77777777" w:rsidR="008C3CA3" w:rsidRDefault="008C3CA3">
      <w:pPr>
        <w:pBdr>
          <w:top w:val="nil"/>
          <w:left w:val="nil"/>
          <w:bottom w:val="nil"/>
          <w:right w:val="nil"/>
          <w:between w:val="nil"/>
        </w:pBdr>
        <w:spacing w:before="0" w:line="240" w:lineRule="auto"/>
      </w:pPr>
    </w:p>
    <w:p w14:paraId="6C5B2662" w14:textId="77777777" w:rsidR="008C3CA3" w:rsidRDefault="008C3CA3">
      <w:pPr>
        <w:pBdr>
          <w:top w:val="nil"/>
          <w:left w:val="nil"/>
          <w:bottom w:val="nil"/>
          <w:right w:val="nil"/>
          <w:between w:val="nil"/>
        </w:pBdr>
        <w:spacing w:before="0" w:line="240" w:lineRule="auto"/>
      </w:pPr>
    </w:p>
    <w:p w14:paraId="6C5B2663" w14:textId="77777777" w:rsidR="008C3CA3" w:rsidRDefault="002802D0">
      <w:pPr>
        <w:pStyle w:val="Heading1"/>
        <w:keepNext w:val="0"/>
        <w:keepLines w:val="0"/>
        <w:spacing w:before="0"/>
      </w:pPr>
      <w:bookmarkStart w:id="6" w:name="_h8pxt0u5a4sv" w:colFirst="0" w:colLast="0"/>
      <w:bookmarkEnd w:id="6"/>
      <w:r>
        <w:rPr>
          <w:sz w:val="32"/>
          <w:szCs w:val="32"/>
        </w:rPr>
        <w:t>Firmware Requirements</w:t>
      </w:r>
    </w:p>
    <w:p w14:paraId="6C5B2664" w14:textId="77777777" w:rsidR="008C3CA3" w:rsidRDefault="002802D0">
      <w:pPr>
        <w:numPr>
          <w:ilvl w:val="0"/>
          <w:numId w:val="1"/>
        </w:numPr>
        <w:spacing w:before="0" w:line="240" w:lineRule="auto"/>
        <w:rPr>
          <w:sz w:val="24"/>
          <w:szCs w:val="24"/>
        </w:rPr>
      </w:pPr>
      <w:r>
        <w:rPr>
          <w:sz w:val="24"/>
          <w:szCs w:val="24"/>
        </w:rPr>
        <w:t>Server Version: TBD</w:t>
      </w:r>
    </w:p>
    <w:p w14:paraId="6C5B2665" w14:textId="77777777" w:rsidR="008C3CA3" w:rsidRDefault="002802D0">
      <w:pPr>
        <w:numPr>
          <w:ilvl w:val="0"/>
          <w:numId w:val="1"/>
        </w:numPr>
        <w:spacing w:before="0" w:line="240" w:lineRule="auto"/>
        <w:rPr>
          <w:sz w:val="24"/>
          <w:szCs w:val="24"/>
        </w:rPr>
      </w:pPr>
      <w:r>
        <w:rPr>
          <w:sz w:val="24"/>
          <w:szCs w:val="24"/>
        </w:rPr>
        <w:t>Amplifier Verion: TBD</w:t>
      </w:r>
    </w:p>
    <w:p w14:paraId="6C5B2666" w14:textId="77777777" w:rsidR="008C3CA3" w:rsidRDefault="008C3CA3">
      <w:pPr>
        <w:spacing w:before="0" w:line="240" w:lineRule="auto"/>
        <w:rPr>
          <w:sz w:val="24"/>
          <w:szCs w:val="24"/>
        </w:rPr>
      </w:pPr>
    </w:p>
    <w:p w14:paraId="6C5B2667" w14:textId="77777777" w:rsidR="008C3CA3" w:rsidRDefault="008C3CA3">
      <w:pPr>
        <w:spacing w:before="0" w:line="240" w:lineRule="auto"/>
        <w:rPr>
          <w:sz w:val="24"/>
          <w:szCs w:val="24"/>
        </w:rPr>
      </w:pPr>
    </w:p>
    <w:p w14:paraId="6C5B2668" w14:textId="77777777" w:rsidR="008C3CA3" w:rsidRDefault="002802D0">
      <w:pPr>
        <w:pStyle w:val="Heading1"/>
        <w:keepNext w:val="0"/>
        <w:keepLines w:val="0"/>
        <w:pBdr>
          <w:top w:val="nil"/>
          <w:left w:val="nil"/>
          <w:bottom w:val="nil"/>
          <w:right w:val="nil"/>
          <w:between w:val="nil"/>
        </w:pBdr>
        <w:spacing w:before="0"/>
        <w:rPr>
          <w:sz w:val="32"/>
          <w:szCs w:val="32"/>
        </w:rPr>
      </w:pPr>
      <w:bookmarkStart w:id="7" w:name="_rlsx4o5b4mpo" w:colFirst="0" w:colLast="0"/>
      <w:bookmarkEnd w:id="7"/>
      <w:r>
        <w:rPr>
          <w:sz w:val="32"/>
          <w:szCs w:val="32"/>
        </w:rPr>
        <w:t>Limitations:</w:t>
      </w:r>
    </w:p>
    <w:p w14:paraId="6C5B2669" w14:textId="77777777" w:rsidR="008C3CA3" w:rsidRDefault="002802D0">
      <w:pPr>
        <w:numPr>
          <w:ilvl w:val="0"/>
          <w:numId w:val="1"/>
        </w:numPr>
        <w:pBdr>
          <w:top w:val="nil"/>
          <w:left w:val="nil"/>
          <w:bottom w:val="nil"/>
          <w:right w:val="nil"/>
          <w:between w:val="nil"/>
        </w:pBdr>
        <w:spacing w:before="0" w:line="240" w:lineRule="auto"/>
        <w:rPr>
          <w:sz w:val="24"/>
          <w:szCs w:val="24"/>
        </w:rPr>
      </w:pPr>
      <w:r>
        <w:rPr>
          <w:sz w:val="24"/>
          <w:szCs w:val="24"/>
        </w:rPr>
        <w:lastRenderedPageBreak/>
        <w:t>In order to select an external audio source (COAX, TOSLINK, Analog, Bluetooth) on the MSB20e, the MSB20e zone must first select it before any other amp can select it.</w:t>
      </w:r>
    </w:p>
    <w:p w14:paraId="6C5B266A" w14:textId="77777777" w:rsidR="008C3CA3" w:rsidRDefault="002802D0">
      <w:pPr>
        <w:numPr>
          <w:ilvl w:val="1"/>
          <w:numId w:val="1"/>
        </w:numPr>
        <w:pBdr>
          <w:top w:val="nil"/>
          <w:left w:val="nil"/>
          <w:bottom w:val="nil"/>
          <w:right w:val="nil"/>
          <w:between w:val="nil"/>
        </w:pBdr>
        <w:spacing w:before="0" w:line="240" w:lineRule="auto"/>
        <w:rPr>
          <w:color w:val="000000"/>
          <w:sz w:val="24"/>
          <w:szCs w:val="24"/>
        </w:rPr>
      </w:pPr>
      <w:r>
        <w:rPr>
          <w:color w:val="000000"/>
          <w:sz w:val="24"/>
          <w:szCs w:val="24"/>
        </w:rPr>
        <w:t>Example: Zone 2 on the M801e wants to use the Blueto</w:t>
      </w:r>
      <w:r>
        <w:rPr>
          <w:color w:val="000000"/>
          <w:sz w:val="24"/>
          <w:szCs w:val="24"/>
        </w:rPr>
        <w:t xml:space="preserve">oth audio source. </w:t>
      </w:r>
    </w:p>
    <w:p w14:paraId="6C5B266B" w14:textId="77777777" w:rsidR="008C3CA3" w:rsidRDefault="008C3CA3">
      <w:pPr>
        <w:pBdr>
          <w:top w:val="nil"/>
          <w:left w:val="nil"/>
          <w:bottom w:val="nil"/>
          <w:right w:val="nil"/>
          <w:between w:val="nil"/>
        </w:pBdr>
        <w:spacing w:before="0" w:line="240" w:lineRule="auto"/>
        <w:rPr>
          <w:color w:val="000000"/>
          <w:sz w:val="24"/>
          <w:szCs w:val="24"/>
        </w:rPr>
      </w:pPr>
    </w:p>
    <w:p w14:paraId="6C5B266C" w14:textId="77777777" w:rsidR="008C3CA3" w:rsidRDefault="008C3CA3">
      <w:pPr>
        <w:pBdr>
          <w:top w:val="nil"/>
          <w:left w:val="nil"/>
          <w:bottom w:val="nil"/>
          <w:right w:val="nil"/>
          <w:between w:val="nil"/>
        </w:pBdr>
        <w:spacing w:before="0" w:line="240" w:lineRule="auto"/>
        <w:rPr>
          <w:color w:val="000000"/>
          <w:sz w:val="24"/>
          <w:szCs w:val="24"/>
        </w:rPr>
      </w:pPr>
    </w:p>
    <w:p w14:paraId="6C5B266D" w14:textId="77777777" w:rsidR="008C3CA3" w:rsidRDefault="002802D0">
      <w:pPr>
        <w:numPr>
          <w:ilvl w:val="1"/>
          <w:numId w:val="1"/>
        </w:numPr>
        <w:pBdr>
          <w:top w:val="nil"/>
          <w:left w:val="nil"/>
          <w:bottom w:val="nil"/>
          <w:right w:val="nil"/>
          <w:between w:val="nil"/>
        </w:pBdr>
        <w:spacing w:before="0" w:line="240" w:lineRule="auto"/>
        <w:rPr>
          <w:color w:val="000000"/>
          <w:sz w:val="24"/>
          <w:szCs w:val="24"/>
        </w:rPr>
      </w:pPr>
      <w:r>
        <w:rPr>
          <w:color w:val="000000"/>
          <w:sz w:val="24"/>
          <w:szCs w:val="24"/>
        </w:rPr>
        <w:t>The process to do this:</w:t>
      </w:r>
    </w:p>
    <w:p w14:paraId="6C5B266E" w14:textId="77777777" w:rsidR="008C3CA3" w:rsidRDefault="002802D0">
      <w:pPr>
        <w:numPr>
          <w:ilvl w:val="2"/>
          <w:numId w:val="1"/>
        </w:numPr>
        <w:pBdr>
          <w:top w:val="nil"/>
          <w:left w:val="nil"/>
          <w:bottom w:val="nil"/>
          <w:right w:val="nil"/>
          <w:between w:val="nil"/>
        </w:pBdr>
        <w:spacing w:before="0" w:line="240" w:lineRule="auto"/>
        <w:rPr>
          <w:color w:val="000000"/>
          <w:sz w:val="24"/>
          <w:szCs w:val="24"/>
        </w:rPr>
      </w:pPr>
      <w:r>
        <w:rPr>
          <w:color w:val="000000"/>
          <w:sz w:val="24"/>
          <w:szCs w:val="24"/>
        </w:rPr>
        <w:t>Set the MSB20e zone to Bluetooth. Next, select Zone 2 on the M801e and select the Bluetooth source</w:t>
      </w:r>
    </w:p>
    <w:p w14:paraId="6C5B266F" w14:textId="77777777" w:rsidR="008C3CA3" w:rsidRDefault="002802D0">
      <w:pPr>
        <w:numPr>
          <w:ilvl w:val="0"/>
          <w:numId w:val="1"/>
        </w:numPr>
        <w:pBdr>
          <w:top w:val="nil"/>
          <w:left w:val="nil"/>
          <w:bottom w:val="nil"/>
          <w:right w:val="nil"/>
          <w:between w:val="nil"/>
        </w:pBdr>
        <w:spacing w:before="0" w:line="240" w:lineRule="auto"/>
        <w:rPr>
          <w:color w:val="000000"/>
          <w:sz w:val="24"/>
          <w:szCs w:val="24"/>
        </w:rPr>
      </w:pPr>
      <w:r>
        <w:rPr>
          <w:color w:val="000000"/>
          <w:sz w:val="24"/>
          <w:szCs w:val="24"/>
        </w:rPr>
        <w:t>Audio will always be desynchronized between the MSB20e and all e-series amplifier zones unless it’s a streaming Mirage instance (Main, Player_A, Player_B, etc)</w:t>
      </w:r>
    </w:p>
    <w:p w14:paraId="6C5B2670" w14:textId="77777777" w:rsidR="008C3CA3" w:rsidRDefault="002802D0">
      <w:pPr>
        <w:numPr>
          <w:ilvl w:val="1"/>
          <w:numId w:val="1"/>
        </w:numPr>
        <w:pBdr>
          <w:top w:val="nil"/>
          <w:left w:val="nil"/>
          <w:bottom w:val="nil"/>
          <w:right w:val="nil"/>
          <w:between w:val="nil"/>
        </w:pBdr>
        <w:spacing w:before="0" w:line="240" w:lineRule="auto"/>
        <w:rPr>
          <w:color w:val="000000"/>
          <w:sz w:val="24"/>
          <w:szCs w:val="24"/>
        </w:rPr>
      </w:pPr>
      <w:r>
        <w:rPr>
          <w:color w:val="000000"/>
          <w:sz w:val="24"/>
          <w:szCs w:val="24"/>
        </w:rPr>
        <w:t>Example: “Bluetooth audio between my M801e and soundbar is off by like a second”</w:t>
      </w:r>
    </w:p>
    <w:p w14:paraId="6C5B2671" w14:textId="77777777" w:rsidR="008C3CA3" w:rsidRDefault="008C3CA3">
      <w:pPr>
        <w:pBdr>
          <w:top w:val="nil"/>
          <w:left w:val="nil"/>
          <w:bottom w:val="nil"/>
          <w:right w:val="nil"/>
          <w:between w:val="nil"/>
        </w:pBdr>
        <w:spacing w:before="0" w:line="240" w:lineRule="auto"/>
        <w:rPr>
          <w:color w:val="000000"/>
          <w:sz w:val="24"/>
          <w:szCs w:val="24"/>
        </w:rPr>
      </w:pPr>
    </w:p>
    <w:p w14:paraId="6C5B2672" w14:textId="77777777" w:rsidR="008C3CA3" w:rsidRDefault="002802D0">
      <w:pPr>
        <w:pStyle w:val="Heading1"/>
        <w:keepNext w:val="0"/>
        <w:keepLines w:val="0"/>
        <w:spacing w:before="0"/>
        <w:rPr>
          <w:sz w:val="32"/>
          <w:szCs w:val="32"/>
        </w:rPr>
      </w:pPr>
      <w:bookmarkStart w:id="8" w:name="_93fs94hrn4vn" w:colFirst="0" w:colLast="0"/>
      <w:bookmarkEnd w:id="8"/>
      <w:r>
        <w:rPr>
          <w:sz w:val="32"/>
          <w:szCs w:val="32"/>
        </w:rPr>
        <w:t>Crestron Program Logic:</w:t>
      </w:r>
    </w:p>
    <w:p w14:paraId="6C5B2673" w14:textId="77777777" w:rsidR="008C3CA3" w:rsidRDefault="002802D0">
      <w:pPr>
        <w:numPr>
          <w:ilvl w:val="0"/>
          <w:numId w:val="1"/>
        </w:numPr>
        <w:spacing w:before="0" w:line="240" w:lineRule="auto"/>
        <w:rPr>
          <w:sz w:val="24"/>
          <w:szCs w:val="24"/>
        </w:rPr>
      </w:pPr>
      <w:r>
        <w:rPr>
          <w:sz w:val="24"/>
          <w:szCs w:val="24"/>
        </w:rPr>
        <w:t>Due to the limitation on the MSB20e when using one of its external audio sources (COAX, TOS, Analog, Bluetooth) from another amp on the stack, logic h</w:t>
      </w:r>
      <w:r>
        <w:rPr>
          <w:sz w:val="24"/>
          <w:szCs w:val="24"/>
        </w:rPr>
        <w:t>as been added to the sample program to handle this the best way it can. Whenever the Crestron program senses that the external sources are being used from a device other than the MSB20e, it will automatically power on the MSB20e zone and set the zone to th</w:t>
      </w:r>
      <w:r>
        <w:rPr>
          <w:sz w:val="24"/>
          <w:szCs w:val="24"/>
        </w:rPr>
        <w:t>e selected external source. The Panel will also display a message about what has just occurred.</w:t>
      </w:r>
    </w:p>
    <w:p w14:paraId="6C5B2674" w14:textId="77777777" w:rsidR="008C3CA3" w:rsidRDefault="002802D0">
      <w:pPr>
        <w:numPr>
          <w:ilvl w:val="1"/>
          <w:numId w:val="1"/>
        </w:numPr>
        <w:spacing w:before="0" w:line="240" w:lineRule="auto"/>
        <w:rPr>
          <w:sz w:val="24"/>
          <w:szCs w:val="24"/>
        </w:rPr>
      </w:pPr>
      <w:r>
        <w:rPr>
          <w:sz w:val="24"/>
          <w:szCs w:val="24"/>
        </w:rPr>
        <w:t>EX: User wishes to select Bluetooth on Zone of their M801e. Once selected, Crestron will first power on the MSB20e (if it isn’t already) and set the source to B</w:t>
      </w:r>
      <w:r>
        <w:rPr>
          <w:sz w:val="24"/>
          <w:szCs w:val="24"/>
        </w:rPr>
        <w:t>luetooth, then it will set zone 2 of the M801e to the Bluetooth source.</w:t>
      </w:r>
    </w:p>
    <w:p w14:paraId="6C5B2675" w14:textId="77777777" w:rsidR="008C3CA3" w:rsidRDefault="008C3CA3">
      <w:pPr>
        <w:pBdr>
          <w:top w:val="nil"/>
          <w:left w:val="nil"/>
          <w:bottom w:val="nil"/>
          <w:right w:val="nil"/>
          <w:between w:val="nil"/>
        </w:pBdr>
        <w:spacing w:before="0" w:line="240" w:lineRule="auto"/>
        <w:rPr>
          <w:color w:val="000000"/>
          <w:sz w:val="24"/>
          <w:szCs w:val="24"/>
        </w:rPr>
      </w:pPr>
    </w:p>
    <w:p w14:paraId="6C5B2676" w14:textId="77777777" w:rsidR="008C3CA3" w:rsidRDefault="002802D0">
      <w:pPr>
        <w:pStyle w:val="Heading1"/>
        <w:keepNext w:val="0"/>
        <w:keepLines w:val="0"/>
        <w:spacing w:before="0"/>
        <w:rPr>
          <w:sz w:val="32"/>
          <w:szCs w:val="32"/>
        </w:rPr>
      </w:pPr>
      <w:bookmarkStart w:id="9" w:name="_vru9xbh2oyhc" w:colFirst="0" w:colLast="0"/>
      <w:bookmarkEnd w:id="9"/>
      <w:r>
        <w:rPr>
          <w:sz w:val="32"/>
          <w:szCs w:val="32"/>
        </w:rPr>
        <w:t>Setting up MAS in Crestron:</w:t>
      </w:r>
    </w:p>
    <w:p w14:paraId="6C5B2677" w14:textId="77777777" w:rsidR="008C3CA3" w:rsidRDefault="002802D0">
      <w:pPr>
        <w:numPr>
          <w:ilvl w:val="0"/>
          <w:numId w:val="2"/>
        </w:numPr>
        <w:spacing w:after="200" w:line="240" w:lineRule="auto"/>
        <w:rPr>
          <w:sz w:val="24"/>
          <w:szCs w:val="24"/>
        </w:rPr>
      </w:pPr>
      <w:r>
        <w:rPr>
          <w:sz w:val="24"/>
          <w:szCs w:val="24"/>
        </w:rPr>
        <w:t>Make sure all the equipment is on the same System ID (eMMS, eSndBar, eAmp)</w:t>
      </w:r>
    </w:p>
    <w:p w14:paraId="6C5B2678" w14:textId="77777777" w:rsidR="008C3CA3" w:rsidRDefault="002802D0">
      <w:pPr>
        <w:numPr>
          <w:ilvl w:val="0"/>
          <w:numId w:val="2"/>
        </w:numPr>
        <w:spacing w:after="200" w:line="240" w:lineRule="auto"/>
        <w:rPr>
          <w:sz w:val="24"/>
          <w:szCs w:val="24"/>
        </w:rPr>
      </w:pPr>
      <w:r>
        <w:rPr>
          <w:sz w:val="24"/>
          <w:szCs w:val="24"/>
        </w:rPr>
        <w:t>Start by opening up the SMW file in the Crestron sample program.</w:t>
      </w:r>
    </w:p>
    <w:p w14:paraId="6C5B2679" w14:textId="77777777" w:rsidR="008C3CA3" w:rsidRDefault="002802D0">
      <w:pPr>
        <w:numPr>
          <w:ilvl w:val="1"/>
          <w:numId w:val="2"/>
        </w:numPr>
        <w:spacing w:after="200" w:line="240" w:lineRule="auto"/>
        <w:rPr>
          <w:sz w:val="24"/>
          <w:szCs w:val="24"/>
        </w:rPr>
      </w:pPr>
      <w:r>
        <w:rPr>
          <w:noProof/>
          <w:sz w:val="24"/>
          <w:szCs w:val="24"/>
        </w:rPr>
        <w:lastRenderedPageBreak/>
        <w:drawing>
          <wp:inline distT="114300" distB="114300" distL="114300" distR="114300" wp14:anchorId="6C5B2685" wp14:editId="6C5B2686">
            <wp:extent cx="5091113" cy="1285875"/>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5091113" cy="1285875"/>
                    </a:xfrm>
                    <a:prstGeom prst="rect">
                      <a:avLst/>
                    </a:prstGeom>
                    <a:ln/>
                  </pic:spPr>
                </pic:pic>
              </a:graphicData>
            </a:graphic>
          </wp:inline>
        </w:drawing>
      </w:r>
    </w:p>
    <w:p w14:paraId="6C5B267A" w14:textId="77777777" w:rsidR="008C3CA3" w:rsidRDefault="002802D0">
      <w:pPr>
        <w:numPr>
          <w:ilvl w:val="0"/>
          <w:numId w:val="2"/>
        </w:numPr>
        <w:spacing w:after="200" w:line="240" w:lineRule="auto"/>
        <w:rPr>
          <w:sz w:val="24"/>
          <w:szCs w:val="24"/>
        </w:rPr>
      </w:pPr>
      <w:r>
        <w:rPr>
          <w:sz w:val="24"/>
          <w:szCs w:val="24"/>
        </w:rPr>
        <w:t>Once the file</w:t>
      </w:r>
      <w:r>
        <w:rPr>
          <w:sz w:val="24"/>
          <w:szCs w:val="24"/>
        </w:rPr>
        <w:t xml:space="preserve"> opens up in SIMPL Windows, under the Program View, collapse the Central Control Modules and then collapse Slot 5 to see all the devices in the project. Write down the IPID for the device labeled “Autonomic MMS-1e: MSB20e”</w:t>
      </w:r>
    </w:p>
    <w:p w14:paraId="6C5B267B" w14:textId="77777777" w:rsidR="008C3CA3" w:rsidRDefault="002802D0">
      <w:pPr>
        <w:numPr>
          <w:ilvl w:val="1"/>
          <w:numId w:val="2"/>
        </w:numPr>
        <w:spacing w:after="200" w:line="240" w:lineRule="auto"/>
        <w:rPr>
          <w:sz w:val="24"/>
          <w:szCs w:val="24"/>
        </w:rPr>
      </w:pPr>
      <w:r>
        <w:rPr>
          <w:noProof/>
          <w:sz w:val="24"/>
          <w:szCs w:val="24"/>
        </w:rPr>
        <w:drawing>
          <wp:inline distT="114300" distB="114300" distL="114300" distR="114300" wp14:anchorId="6C5B2687" wp14:editId="6C5B2688">
            <wp:extent cx="5548313" cy="2714625"/>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5548313" cy="2714625"/>
                    </a:xfrm>
                    <a:prstGeom prst="rect">
                      <a:avLst/>
                    </a:prstGeom>
                    <a:ln/>
                  </pic:spPr>
                </pic:pic>
              </a:graphicData>
            </a:graphic>
          </wp:inline>
        </w:drawing>
      </w:r>
    </w:p>
    <w:p w14:paraId="6C5B267C" w14:textId="77777777" w:rsidR="008C3CA3" w:rsidRDefault="002802D0">
      <w:pPr>
        <w:numPr>
          <w:ilvl w:val="0"/>
          <w:numId w:val="2"/>
        </w:numPr>
        <w:spacing w:after="200" w:line="240" w:lineRule="auto"/>
        <w:rPr>
          <w:sz w:val="24"/>
          <w:szCs w:val="24"/>
        </w:rPr>
      </w:pPr>
      <w:r>
        <w:rPr>
          <w:sz w:val="24"/>
          <w:szCs w:val="24"/>
        </w:rPr>
        <w:t>Next, Click the Projects tab on the toolbar and select Recompile All. This will compile the project and transfer it to your processor.</w:t>
      </w:r>
    </w:p>
    <w:p w14:paraId="6C5B267D" w14:textId="77777777" w:rsidR="008C3CA3" w:rsidRDefault="002802D0">
      <w:pPr>
        <w:numPr>
          <w:ilvl w:val="1"/>
          <w:numId w:val="2"/>
        </w:numPr>
        <w:spacing w:after="200" w:line="240" w:lineRule="auto"/>
        <w:rPr>
          <w:sz w:val="24"/>
          <w:szCs w:val="24"/>
        </w:rPr>
      </w:pPr>
      <w:r>
        <w:rPr>
          <w:noProof/>
          <w:sz w:val="24"/>
          <w:szCs w:val="24"/>
        </w:rPr>
        <w:lastRenderedPageBreak/>
        <w:drawing>
          <wp:inline distT="114300" distB="114300" distL="114300" distR="114300" wp14:anchorId="6C5B2689" wp14:editId="6C5B268A">
            <wp:extent cx="5338763" cy="3933825"/>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338763" cy="3933825"/>
                    </a:xfrm>
                    <a:prstGeom prst="rect">
                      <a:avLst/>
                    </a:prstGeom>
                    <a:ln/>
                  </pic:spPr>
                </pic:pic>
              </a:graphicData>
            </a:graphic>
          </wp:inline>
        </w:drawing>
      </w:r>
    </w:p>
    <w:p w14:paraId="6C5B267E" w14:textId="77777777" w:rsidR="008C3CA3" w:rsidRDefault="002802D0">
      <w:pPr>
        <w:numPr>
          <w:ilvl w:val="0"/>
          <w:numId w:val="2"/>
        </w:numPr>
        <w:spacing w:after="200" w:line="240" w:lineRule="auto"/>
        <w:rPr>
          <w:sz w:val="24"/>
          <w:szCs w:val="24"/>
        </w:rPr>
      </w:pPr>
      <w:r>
        <w:rPr>
          <w:sz w:val="24"/>
          <w:szCs w:val="24"/>
        </w:rPr>
        <w:t>At this point, you can close SIMPL windows and go to the MSB20e config page. On the config page, select the control sys</w:t>
      </w:r>
      <w:r>
        <w:rPr>
          <w:sz w:val="24"/>
          <w:szCs w:val="24"/>
        </w:rPr>
        <w:t>tems tab and looks for the MSB20e. Click the checkbox next to the MSB20e to let Crestron control it. To the right of that, enter the Crestron processor IP and select the IPID for the MSB20e (Gathered from step 3). Save the changes.</w:t>
      </w:r>
    </w:p>
    <w:p w14:paraId="6C5B267F" w14:textId="77777777" w:rsidR="008C3CA3" w:rsidRDefault="002802D0">
      <w:pPr>
        <w:numPr>
          <w:ilvl w:val="1"/>
          <w:numId w:val="2"/>
        </w:numPr>
        <w:spacing w:after="200" w:line="240" w:lineRule="auto"/>
        <w:rPr>
          <w:sz w:val="24"/>
          <w:szCs w:val="24"/>
        </w:rPr>
      </w:pPr>
      <w:r>
        <w:rPr>
          <w:noProof/>
          <w:sz w:val="24"/>
          <w:szCs w:val="24"/>
        </w:rPr>
        <w:lastRenderedPageBreak/>
        <w:drawing>
          <wp:inline distT="114300" distB="114300" distL="114300" distR="114300" wp14:anchorId="6C5B268B" wp14:editId="6C5B268C">
            <wp:extent cx="5434013" cy="395287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5434013" cy="3952875"/>
                    </a:xfrm>
                    <a:prstGeom prst="rect">
                      <a:avLst/>
                    </a:prstGeom>
                    <a:ln/>
                  </pic:spPr>
                </pic:pic>
              </a:graphicData>
            </a:graphic>
          </wp:inline>
        </w:drawing>
      </w:r>
    </w:p>
    <w:p w14:paraId="6C5B2680" w14:textId="77777777" w:rsidR="008C3CA3" w:rsidRDefault="002802D0">
      <w:pPr>
        <w:numPr>
          <w:ilvl w:val="0"/>
          <w:numId w:val="2"/>
        </w:numPr>
        <w:spacing w:after="200" w:line="240" w:lineRule="auto"/>
        <w:rPr>
          <w:sz w:val="24"/>
          <w:szCs w:val="24"/>
        </w:rPr>
      </w:pPr>
      <w:r>
        <w:rPr>
          <w:sz w:val="24"/>
          <w:szCs w:val="24"/>
        </w:rPr>
        <w:t>The system is now conf</w:t>
      </w:r>
      <w:r>
        <w:rPr>
          <w:sz w:val="24"/>
          <w:szCs w:val="24"/>
        </w:rPr>
        <w:t>igured and to use it, go back to the Crestron sample program folder and enter the folder labels “Autonomic Xpanel For SnapAV_2.1.c3prj” ( Always choose the SnapAV_2.1.c3prj with the highest version number. Currently it’s 2.1). Once in the folder select the</w:t>
      </w:r>
      <w:r>
        <w:rPr>
          <w:sz w:val="24"/>
          <w:szCs w:val="24"/>
        </w:rPr>
        <w:t xml:space="preserve"> “Autonomic Xpanel For SnapAV_2.1” to open up the panel.</w:t>
      </w:r>
    </w:p>
    <w:p w14:paraId="6C5B2681" w14:textId="77777777" w:rsidR="008C3CA3" w:rsidRDefault="002802D0">
      <w:pPr>
        <w:numPr>
          <w:ilvl w:val="1"/>
          <w:numId w:val="2"/>
        </w:numPr>
        <w:spacing w:after="200" w:line="240" w:lineRule="auto"/>
        <w:rPr>
          <w:sz w:val="24"/>
          <w:szCs w:val="24"/>
        </w:rPr>
      </w:pPr>
      <w:r>
        <w:rPr>
          <w:sz w:val="24"/>
          <w:szCs w:val="24"/>
        </w:rPr>
        <w:t>Note: If the XPanel states that it’s “Disconnected”, on the toolbar click Options then select Host Settings. When the pop-up window opens, enter the processor IP and the IPID for the Xpanel (step 3 c</w:t>
      </w:r>
      <w:r>
        <w:rPr>
          <w:sz w:val="24"/>
          <w:szCs w:val="24"/>
        </w:rPr>
        <w:t>an assist you in finding the IPID for the XPanel)</w:t>
      </w:r>
    </w:p>
    <w:p w14:paraId="6C5B2682" w14:textId="77777777" w:rsidR="008C3CA3" w:rsidRDefault="002802D0">
      <w:pPr>
        <w:numPr>
          <w:ilvl w:val="1"/>
          <w:numId w:val="2"/>
        </w:numPr>
        <w:spacing w:after="200" w:line="240" w:lineRule="auto"/>
        <w:rPr>
          <w:sz w:val="24"/>
          <w:szCs w:val="24"/>
        </w:rPr>
      </w:pPr>
      <w:r>
        <w:rPr>
          <w:noProof/>
          <w:sz w:val="24"/>
          <w:szCs w:val="24"/>
        </w:rPr>
        <w:lastRenderedPageBreak/>
        <w:drawing>
          <wp:inline distT="114300" distB="114300" distL="114300" distR="114300" wp14:anchorId="6C5B268D" wp14:editId="6C5B268E">
            <wp:extent cx="5434013" cy="355282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434013" cy="3552825"/>
                    </a:xfrm>
                    <a:prstGeom prst="rect">
                      <a:avLst/>
                    </a:prstGeom>
                    <a:ln/>
                  </pic:spPr>
                </pic:pic>
              </a:graphicData>
            </a:graphic>
          </wp:inline>
        </w:drawing>
      </w:r>
    </w:p>
    <w:sectPr w:rsidR="008C3CA3">
      <w:pgSz w:w="12240" w:h="15840"/>
      <w:pgMar w:top="1080" w:right="1440" w:bottom="108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ource Code Pro">
    <w:charset w:val="00"/>
    <w:family w:val="auto"/>
    <w:pitch w:val="default"/>
  </w:font>
  <w:font w:name="Oswald">
    <w:charset w:val="00"/>
    <w:family w:val="auto"/>
    <w:pitch w:val="default"/>
  </w:font>
  <w:font w:name="Trebuchet MS">
    <w:panose1 w:val="020B0603020202020204"/>
    <w:charset w:val="00"/>
    <w:family w:val="auto"/>
    <w:pitch w:val="default"/>
  </w:font>
  <w:font w:name="SimSun">
    <w:altName w:val="宋体"/>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EC247A"/>
    <w:multiLevelType w:val="multilevel"/>
    <w:tmpl w:val="2040A498"/>
    <w:lvl w:ilvl="0">
      <w:start w:val="1"/>
      <w:numFmt w:val="bullet"/>
      <w:lvlText w:val="●"/>
      <w:lvlJc w:val="left"/>
      <w:pPr>
        <w:ind w:left="720" w:hanging="360"/>
      </w:pPr>
      <w:rPr>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1FE29FF"/>
    <w:multiLevelType w:val="multilevel"/>
    <w:tmpl w:val="BF20A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FD865A1"/>
    <w:multiLevelType w:val="multilevel"/>
    <w:tmpl w:val="176E1E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CA3"/>
    <w:rsid w:val="002802D0"/>
    <w:rsid w:val="008C3C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C5B2651"/>
  <w15:docId w15:val="{F52EDDB7-5CBE-C047-A5BE-F633BE59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ource Code Pro" w:eastAsia="Source Code Pro" w:hAnsi="Source Code Pro" w:cs="Source Code Pro"/>
        <w:color w:val="424242"/>
        <w:lang w:val="en" w:eastAsia="zh-CN" w:bidi="ar-SA"/>
      </w:rPr>
    </w:rPrDefault>
    <w:pPrDefault>
      <w:pPr>
        <w:spacing w:before="20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line="240" w:lineRule="auto"/>
      <w:outlineLvl w:val="0"/>
    </w:pPr>
    <w:rPr>
      <w:rFonts w:ascii="Oswald" w:eastAsia="Oswald" w:hAnsi="Oswald" w:cs="Oswald"/>
      <w:sz w:val="28"/>
      <w:szCs w:val="28"/>
    </w:rPr>
  </w:style>
  <w:style w:type="paragraph" w:styleId="Heading2">
    <w:name w:val="heading 2"/>
    <w:basedOn w:val="Normal"/>
    <w:next w:val="Normal"/>
    <w:uiPriority w:val="9"/>
    <w:unhideWhenUsed/>
    <w:qFormat/>
    <w:pPr>
      <w:keepNext/>
      <w:keepLines/>
      <w:spacing w:before="320" w:line="240" w:lineRule="auto"/>
      <w:outlineLvl w:val="1"/>
    </w:pPr>
    <w:rPr>
      <w:b/>
      <w:color w:val="E31C60"/>
    </w:rPr>
  </w:style>
  <w:style w:type="paragraph" w:styleId="Heading3">
    <w:name w:val="heading 3"/>
    <w:basedOn w:val="Normal"/>
    <w:next w:val="Normal"/>
    <w:uiPriority w:val="9"/>
    <w:semiHidden/>
    <w:unhideWhenUsed/>
    <w:qFormat/>
    <w:pPr>
      <w:keepNext/>
      <w:keepLines/>
      <w:spacing w:before="320"/>
      <w:outlineLvl w:val="2"/>
    </w:pPr>
    <w:rPr>
      <w:rFonts w:ascii="Oswald" w:eastAsia="Oswald" w:hAnsi="Oswald" w:cs="Oswald"/>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0" w:line="240" w:lineRule="auto"/>
    </w:pPr>
    <w:rPr>
      <w:rFonts w:ascii="Oswald" w:eastAsia="Oswald" w:hAnsi="Oswald" w:cs="Oswald"/>
      <w:sz w:val="72"/>
      <w:szCs w:val="72"/>
    </w:rPr>
  </w:style>
  <w:style w:type="paragraph" w:styleId="Subtitle">
    <w:name w:val="Subtitle"/>
    <w:basedOn w:val="Normal"/>
    <w:next w:val="Normal"/>
    <w:uiPriority w:val="11"/>
    <w:qFormat/>
    <w:pPr>
      <w:keepNext/>
      <w:keepLines/>
      <w:spacing w:before="120"/>
    </w:pPr>
    <w:rPr>
      <w:b/>
      <w:color w:val="E31C60"/>
    </w:rPr>
  </w:style>
  <w:style w:type="paragraph" w:styleId="BalloonText">
    <w:name w:val="Balloon Text"/>
    <w:basedOn w:val="Normal"/>
    <w:link w:val="BalloonTextChar"/>
    <w:uiPriority w:val="99"/>
    <w:semiHidden/>
    <w:unhideWhenUsed/>
    <w:rsid w:val="002802D0"/>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02D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www.dropbox.com/s/dflcmwn7q2b1lw2/VID%20-%20Crestron%20Sample%20Setup%20-%20eMMS%20and%20eAmp.mp4?dl=0" TargetMode="External"/><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customXml" Target="../customXml/item2.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6629919432544CA33CC5A19DBA6023" ma:contentTypeVersion="7" ma:contentTypeDescription="Create a new document." ma:contentTypeScope="" ma:versionID="d1a0a3a853e9e20e13e307433731b819">
  <xsd:schema xmlns:xsd="http://www.w3.org/2001/XMLSchema" xmlns:xs="http://www.w3.org/2001/XMLSchema" xmlns:p="http://schemas.microsoft.com/office/2006/metadata/properties" xmlns:ns2="a1de7412-6fca-404a-8933-e9c86ac3f3e6" xmlns:ns3="ffdfe000-994a-497c-bc29-6f53eed7dc44" targetNamespace="http://schemas.microsoft.com/office/2006/metadata/properties" ma:root="true" ma:fieldsID="19a719053c58718df9dd9c26413d2cab" ns2:_="" ns3:_="">
    <xsd:import namespace="a1de7412-6fca-404a-8933-e9c86ac3f3e6"/>
    <xsd:import namespace="ffdfe000-994a-497c-bc29-6f53eed7dc44"/>
    <xsd:element name="properties">
      <xsd:complexType>
        <xsd:sequence>
          <xsd:element name="documentManagement">
            <xsd:complexType>
              <xsd:all>
                <xsd:element ref="ns2:SharedWithUsers" minOccurs="0"/>
                <xsd:element ref="ns3:MediaServiceMetadata" minOccurs="0"/>
                <xsd:element ref="ns3:MediaServiceFastMetadata" minOccurs="0"/>
                <xsd:element ref="ns2:SharedWithDetails"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de7412-6fca-404a-8933-e9c86ac3f3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dfe000-994a-497c-bc29-6f53eed7dc44"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1DDC2D-B1D0-449E-A0E6-C7D1322CFFB3}"/>
</file>

<file path=customXml/itemProps2.xml><?xml version="1.0" encoding="utf-8"?>
<ds:datastoreItem xmlns:ds="http://schemas.openxmlformats.org/officeDocument/2006/customXml" ds:itemID="{6A42FEC6-03F5-44DF-B878-6480DBA5E63E}"/>
</file>

<file path=customXml/itemProps3.xml><?xml version="1.0" encoding="utf-8"?>
<ds:datastoreItem xmlns:ds="http://schemas.openxmlformats.org/officeDocument/2006/customXml" ds:itemID="{9761112E-BE58-4DAC-A930-38C236689E47}"/>
</file>

<file path=docProps/app.xml><?xml version="1.0" encoding="utf-8"?>
<Properties xmlns="http://schemas.openxmlformats.org/officeDocument/2006/extended-properties" xmlns:vt="http://schemas.openxmlformats.org/officeDocument/2006/docPropsVTypes">
  <Template>Normal.dotm</Template>
  <TotalTime>0</TotalTime>
  <Pages>6</Pages>
  <Words>550</Words>
  <Characters>3135</Characters>
  <Application>Microsoft Office Word</Application>
  <DocSecurity>4</DocSecurity>
  <Lines>26</Lines>
  <Paragraphs>7</Paragraphs>
  <ScaleCrop>false</ScaleCrop>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Anders Constantin</cp:lastModifiedBy>
  <cp:revision>2</cp:revision>
  <dcterms:created xsi:type="dcterms:W3CDTF">2019-03-04T14:59:00Z</dcterms:created>
  <dcterms:modified xsi:type="dcterms:W3CDTF">2019-03-04T14:59:00Z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0x010100E36629919432544CA33CC5A19DBA6023</vt:lpwstr>
  </property>
</Properties>
</file>